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D1B" w:rsidRPr="003D7D1B" w:rsidRDefault="003D7D1B" w:rsidP="003D7D1B">
      <w:pPr>
        <w:spacing w:after="0" w:line="48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D7D1B">
        <w:rPr>
          <w:rFonts w:ascii="Times New Roman" w:hAnsi="Times New Roman" w:cs="Times New Roman"/>
          <w:b/>
          <w:color w:val="002060"/>
          <w:sz w:val="28"/>
          <w:szCs w:val="28"/>
        </w:rPr>
        <w:t>Справка о профилактической беседе на тему: «Межконфессиональные отношения»</w:t>
      </w:r>
    </w:p>
    <w:p w:rsidR="007330A4" w:rsidRDefault="003D7D1B" w:rsidP="003D7D1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D1B">
        <w:rPr>
          <w:rFonts w:ascii="Times New Roman" w:hAnsi="Times New Roman" w:cs="Times New Roman"/>
          <w:sz w:val="28"/>
          <w:szCs w:val="28"/>
        </w:rPr>
        <w:t>15 декабря в МКОУ «</w:t>
      </w:r>
      <w:proofErr w:type="spellStart"/>
      <w:r w:rsidRPr="003D7D1B">
        <w:rPr>
          <w:rFonts w:ascii="Times New Roman" w:hAnsi="Times New Roman" w:cs="Times New Roman"/>
          <w:sz w:val="28"/>
          <w:szCs w:val="28"/>
        </w:rPr>
        <w:t>Бондареновская</w:t>
      </w:r>
      <w:proofErr w:type="spellEnd"/>
      <w:r w:rsidRPr="003D7D1B">
        <w:rPr>
          <w:rFonts w:ascii="Times New Roman" w:hAnsi="Times New Roman" w:cs="Times New Roman"/>
          <w:sz w:val="28"/>
          <w:szCs w:val="28"/>
        </w:rPr>
        <w:t xml:space="preserve"> ООШ» прошла </w:t>
      </w:r>
      <w:proofErr w:type="gramStart"/>
      <w:r w:rsidRPr="003D7D1B">
        <w:rPr>
          <w:rFonts w:ascii="Times New Roman" w:hAnsi="Times New Roman" w:cs="Times New Roman"/>
          <w:sz w:val="28"/>
          <w:szCs w:val="28"/>
        </w:rPr>
        <w:t>профилактической</w:t>
      </w:r>
      <w:proofErr w:type="gramEnd"/>
      <w:r w:rsidRPr="003D7D1B">
        <w:rPr>
          <w:rFonts w:ascii="Times New Roman" w:hAnsi="Times New Roman" w:cs="Times New Roman"/>
          <w:sz w:val="28"/>
          <w:szCs w:val="28"/>
        </w:rPr>
        <w:t xml:space="preserve"> беседа «Межконфессиональные отношения». Перед учащимися выступил представитель Отдела Духовного Управления </w:t>
      </w:r>
      <w:proofErr w:type="spellStart"/>
      <w:r w:rsidRPr="003D7D1B">
        <w:rPr>
          <w:rFonts w:ascii="Times New Roman" w:hAnsi="Times New Roman" w:cs="Times New Roman"/>
          <w:sz w:val="28"/>
          <w:szCs w:val="28"/>
        </w:rPr>
        <w:t>Микаилов</w:t>
      </w:r>
      <w:proofErr w:type="spellEnd"/>
      <w:r w:rsidRPr="003D7D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D1B">
        <w:rPr>
          <w:rFonts w:ascii="Times New Roman" w:hAnsi="Times New Roman" w:cs="Times New Roman"/>
          <w:sz w:val="28"/>
          <w:szCs w:val="28"/>
        </w:rPr>
        <w:t>Абдурахман</w:t>
      </w:r>
      <w:proofErr w:type="spellEnd"/>
      <w:r w:rsidRPr="003D7D1B">
        <w:rPr>
          <w:rFonts w:ascii="Times New Roman" w:hAnsi="Times New Roman" w:cs="Times New Roman"/>
          <w:sz w:val="28"/>
          <w:szCs w:val="28"/>
        </w:rPr>
        <w:t xml:space="preserve">. В начале беседы он задал вопрос учащимся как должны относится мусульмане к представителям других религий, </w:t>
      </w:r>
      <w:proofErr w:type="gramStart"/>
      <w:r w:rsidRPr="003D7D1B">
        <w:rPr>
          <w:rFonts w:ascii="Times New Roman" w:hAnsi="Times New Roman" w:cs="Times New Roman"/>
          <w:sz w:val="28"/>
          <w:szCs w:val="28"/>
        </w:rPr>
        <w:t>выслушав ответы учащихся он привел примеры из</w:t>
      </w:r>
      <w:proofErr w:type="gramEnd"/>
      <w:r w:rsidRPr="003D7D1B">
        <w:rPr>
          <w:rFonts w:ascii="Times New Roman" w:hAnsi="Times New Roman" w:cs="Times New Roman"/>
          <w:sz w:val="28"/>
          <w:szCs w:val="28"/>
        </w:rPr>
        <w:t xml:space="preserve"> истории как в разные времена, правители мусульмане  относились к представителям других религий.  Из его рассказа дети сделали вывод</w:t>
      </w:r>
      <w:proofErr w:type="gramStart"/>
      <w:r w:rsidRPr="003D7D1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D7D1B">
        <w:rPr>
          <w:rFonts w:ascii="Times New Roman" w:hAnsi="Times New Roman" w:cs="Times New Roman"/>
          <w:sz w:val="28"/>
          <w:szCs w:val="28"/>
        </w:rPr>
        <w:t xml:space="preserve"> что ислам приветствует веротерпимость, толерантность,  призывает уважать другие религии. В своей беседе он затронул тему: «Сплетни и пересуды</w:t>
      </w:r>
      <w:proofErr w:type="gramStart"/>
      <w:r w:rsidRPr="003D7D1B">
        <w:rPr>
          <w:rFonts w:ascii="Times New Roman" w:hAnsi="Times New Roman" w:cs="Times New Roman"/>
          <w:sz w:val="28"/>
          <w:szCs w:val="28"/>
        </w:rPr>
        <w:t>.»</w:t>
      </w:r>
      <w:r w:rsidRPr="003D7D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proofErr w:type="gramEnd"/>
      <w:r w:rsidRPr="003D7D1B">
        <w:rPr>
          <w:rFonts w:ascii="Times New Roman" w:hAnsi="Times New Roman" w:cs="Times New Roman"/>
          <w:noProof/>
          <w:sz w:val="28"/>
          <w:szCs w:val="28"/>
          <w:lang w:eastAsia="ru-RU"/>
        </w:rPr>
        <w:t>Учащимся предложили  поиграть в игру схожую с детской игрой «испорченный телефон».  Суть игры заключалось в следующем:  одному ученику зачитывался небольшой текст; перед чтением  четверых учащихся попросили выйти за дверь. Тот  который слушал в свою очередь должен был то , что запомнил по тексту пересказать второму  учащемуся, которого на тот момент не было в помещении, второй в свою очередь пересказывал третьему , а третий - четвертому. Учащиеся наглядно увидели на сколько первоначальная информация  искажается пока переходила из одних уст к другим и сколько правды в ней осталось.  В итоге беседы был сделан вывод, что нужно верить лишь тому что видел своими глазами и слышал своими ушами.</w:t>
      </w:r>
    </w:p>
    <w:p w:rsidR="003D7D1B" w:rsidRDefault="003D7D1B" w:rsidP="003D7D1B">
      <w:r>
        <w:rPr>
          <w:noProof/>
          <w:lang w:eastAsia="ru-RU"/>
        </w:rPr>
        <w:drawing>
          <wp:inline distT="0" distB="0" distL="0" distR="0" wp14:anchorId="4872B242">
            <wp:extent cx="7000875" cy="4095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03" cy="409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D1B" w:rsidRDefault="003D7D1B" w:rsidP="003D7D1B"/>
    <w:p w:rsidR="003D7D1B" w:rsidRDefault="003D7D1B" w:rsidP="003D7D1B"/>
    <w:p w:rsidR="003D7D1B" w:rsidRDefault="003D7D1B" w:rsidP="003D7D1B"/>
    <w:p w:rsidR="003D7D1B" w:rsidRDefault="003D7D1B" w:rsidP="003D7D1B"/>
    <w:p w:rsidR="003D7D1B" w:rsidRDefault="003D7D1B" w:rsidP="003D7D1B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BB614BA" wp14:editId="3345E19D">
            <wp:extent cx="6838950" cy="4086225"/>
            <wp:effectExtent l="0" t="0" r="0" b="9525"/>
            <wp:docPr id="2" name="Рисунок 2" descr="C:\Users\1111111\Downloads\IMG-201812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111\Downloads\IMG-20181215-WA0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8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D1B" w:rsidRDefault="003D7D1B" w:rsidP="003D7D1B">
      <w:bookmarkStart w:id="0" w:name="_GoBack"/>
      <w:r>
        <w:rPr>
          <w:noProof/>
          <w:lang w:eastAsia="ru-RU"/>
        </w:rPr>
        <w:drawing>
          <wp:inline distT="0" distB="0" distL="0" distR="0" wp14:anchorId="1B1892DA">
            <wp:extent cx="6838950" cy="4400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35" cy="4404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D7D1B" w:rsidSect="003D7D1B">
      <w:pgSz w:w="11907" w:h="16500"/>
      <w:pgMar w:top="426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43"/>
    <w:rsid w:val="003D7D1B"/>
    <w:rsid w:val="007330A4"/>
    <w:rsid w:val="00782143"/>
    <w:rsid w:val="00860A55"/>
    <w:rsid w:val="00F50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209</Words>
  <Characters>1195</Characters>
  <Application>Microsoft Office Word</Application>
  <DocSecurity>0</DocSecurity>
  <Lines>9</Lines>
  <Paragraphs>2</Paragraphs>
  <ScaleCrop>false</ScaleCrop>
  <Company>SPecialiST RePack</Company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dc:description/>
  <cp:lastModifiedBy>server2</cp:lastModifiedBy>
  <cp:revision>3</cp:revision>
  <dcterms:created xsi:type="dcterms:W3CDTF">2018-12-17T17:47:00Z</dcterms:created>
  <dcterms:modified xsi:type="dcterms:W3CDTF">2018-12-18T08:13:00Z</dcterms:modified>
</cp:coreProperties>
</file>